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E" w:rsidRPr="00B535E8" w:rsidRDefault="000664AE" w:rsidP="000664AE">
      <w:pPr>
        <w:jc w:val="center"/>
        <w:rPr>
          <w:sz w:val="32"/>
          <w:szCs w:val="32"/>
        </w:rPr>
      </w:pPr>
      <w:r w:rsidRPr="00B535E8">
        <w:rPr>
          <w:sz w:val="32"/>
          <w:szCs w:val="32"/>
        </w:rPr>
        <w:t>ISTITUTO SUPERIORE “ITALO CALVINO” – Città della Pieve PG</w:t>
      </w:r>
    </w:p>
    <w:p w:rsidR="00B535E8" w:rsidRDefault="00B535E8" w:rsidP="000664AE">
      <w:pPr>
        <w:jc w:val="both"/>
      </w:pPr>
    </w:p>
    <w:p w:rsidR="000664AE" w:rsidRDefault="000664AE" w:rsidP="000664AE">
      <w:pPr>
        <w:jc w:val="both"/>
      </w:pPr>
      <w:r>
        <w:t>Materia: EDUCAZIONE FISICA maschile e femminile</w:t>
      </w:r>
    </w:p>
    <w:p w:rsidR="00B23E96" w:rsidRDefault="00B23E96" w:rsidP="000664AE">
      <w:pPr>
        <w:jc w:val="both"/>
      </w:pPr>
      <w:r>
        <w:t xml:space="preserve">Libro di testo: IN PERFETTO EQUILIBRIO (Del </w:t>
      </w:r>
      <w:proofErr w:type="spellStart"/>
      <w:r>
        <w:t>Nista</w:t>
      </w:r>
      <w:proofErr w:type="spellEnd"/>
      <w:r>
        <w:t xml:space="preserve"> – Parker – Tasselli)  Casa Editrice D’Anna</w:t>
      </w:r>
    </w:p>
    <w:p w:rsidR="000664AE" w:rsidRDefault="000664AE" w:rsidP="000664AE">
      <w:pPr>
        <w:jc w:val="both"/>
      </w:pPr>
      <w:r>
        <w:t>Anno Scolastico 2011-12</w:t>
      </w:r>
    </w:p>
    <w:p w:rsidR="000664AE" w:rsidRDefault="007545AA" w:rsidP="000664AE">
      <w:pPr>
        <w:jc w:val="both"/>
      </w:pPr>
      <w:r>
        <w:t>Classe:  2°F</w:t>
      </w:r>
    </w:p>
    <w:p w:rsidR="000664AE" w:rsidRDefault="000664AE" w:rsidP="000664AE"/>
    <w:p w:rsidR="00B535E8" w:rsidRDefault="00B535E8" w:rsidP="000664AE">
      <w:pPr>
        <w:jc w:val="center"/>
      </w:pPr>
    </w:p>
    <w:p w:rsidR="000664AE" w:rsidRPr="00B535E8" w:rsidRDefault="000664AE" w:rsidP="000664AE">
      <w:pPr>
        <w:jc w:val="center"/>
        <w:rPr>
          <w:sz w:val="28"/>
          <w:szCs w:val="28"/>
        </w:rPr>
      </w:pPr>
      <w:r w:rsidRPr="00B535E8">
        <w:rPr>
          <w:sz w:val="28"/>
          <w:szCs w:val="28"/>
        </w:rPr>
        <w:t>PROGRAMMA</w:t>
      </w:r>
    </w:p>
    <w:p w:rsidR="00B535E8" w:rsidRDefault="00B535E8" w:rsidP="000664AE">
      <w:pPr>
        <w:jc w:val="both"/>
      </w:pPr>
    </w:p>
    <w:p w:rsidR="000664AE" w:rsidRDefault="003F5529" w:rsidP="000664AE">
      <w:pPr>
        <w:jc w:val="both"/>
      </w:pPr>
      <w:r>
        <w:t>SVILUPPO DELLE CAPACITA’ CONDIZIONALI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Avviamento  e condizionamento organico per l’acquisizione della resistenza aerobica</w:t>
      </w:r>
      <w:r w:rsidR="0000297E">
        <w:t xml:space="preserve"> tramite la “corsa continua”</w:t>
      </w:r>
      <w:r>
        <w:t>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Potenziamento a carico naturale;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Esercitazioni per lo sviluppo della forza;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Esercitazioni per lo sviluppo della velocità;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Ginnastica tonificante.</w:t>
      </w:r>
    </w:p>
    <w:p w:rsidR="003F5529" w:rsidRDefault="003F5529" w:rsidP="003F5529">
      <w:pPr>
        <w:jc w:val="both"/>
      </w:pPr>
      <w:r>
        <w:t>SVILUPPO DELLE CAPACITA’ COORDINATIVE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di mobilità articolare e di allungamento muscolare allo scopo di conferire alle varie articolazioni il massimo grado di escursione ed ampiezza del gesto;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Educazione respiratoria;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Educazione alla decontrazione e al rilassamento;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di reazione, impulso, elasticità;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a corpo libero;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di orientamento nello spazio;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per lo sviluppo dell’organizzazione spazio-temporale;</w:t>
      </w:r>
    </w:p>
    <w:p w:rsidR="003F5529" w:rsidRDefault="003F5529" w:rsidP="003F5529">
      <w:pPr>
        <w:pStyle w:val="Paragrafoelenco"/>
        <w:numPr>
          <w:ilvl w:val="0"/>
          <w:numId w:val="2"/>
        </w:numPr>
        <w:jc w:val="both"/>
      </w:pPr>
      <w:r>
        <w:t>Esercizi di coordinazione dinamico-generale;</w:t>
      </w:r>
    </w:p>
    <w:p w:rsidR="003F5529" w:rsidRDefault="00D201F9" w:rsidP="003F5529">
      <w:pPr>
        <w:pStyle w:val="Paragrafoelenco"/>
        <w:numPr>
          <w:ilvl w:val="0"/>
          <w:numId w:val="2"/>
        </w:numPr>
        <w:jc w:val="both"/>
      </w:pPr>
      <w:r>
        <w:t xml:space="preserve">Esercizi per lo sviluppo della coordinazione </w:t>
      </w:r>
      <w:proofErr w:type="spellStart"/>
      <w:r>
        <w:t>oculo-manuale</w:t>
      </w:r>
      <w:proofErr w:type="spellEnd"/>
      <w:r>
        <w:t>;</w:t>
      </w:r>
    </w:p>
    <w:p w:rsidR="00D201F9" w:rsidRDefault="00D201F9" w:rsidP="003F5529">
      <w:pPr>
        <w:pStyle w:val="Paragrafoelenco"/>
        <w:numPr>
          <w:ilvl w:val="0"/>
          <w:numId w:val="2"/>
        </w:numPr>
        <w:jc w:val="both"/>
      </w:pPr>
      <w:r>
        <w:t>Esercizi per lo sviluppo della capacità di anticipazione;</w:t>
      </w:r>
    </w:p>
    <w:p w:rsidR="003F5529" w:rsidRDefault="00D201F9" w:rsidP="00D201F9">
      <w:pPr>
        <w:pStyle w:val="Paragrafoelenco"/>
        <w:numPr>
          <w:ilvl w:val="0"/>
          <w:numId w:val="2"/>
        </w:numPr>
        <w:jc w:val="both"/>
      </w:pPr>
      <w:r>
        <w:t>Esercizi per lo sviluppo della capacità di differenziazione.</w:t>
      </w:r>
    </w:p>
    <w:p w:rsidR="00D201F9" w:rsidRDefault="00D201F9" w:rsidP="00D201F9">
      <w:pPr>
        <w:jc w:val="both"/>
      </w:pPr>
      <w:r>
        <w:t>ATLETICA LEGGERA</w:t>
      </w:r>
    </w:p>
    <w:p w:rsidR="00D201F9" w:rsidRDefault="00D201F9" w:rsidP="00D201F9">
      <w:pPr>
        <w:pStyle w:val="Paragrafoelenco"/>
        <w:numPr>
          <w:ilvl w:val="0"/>
          <w:numId w:val="2"/>
        </w:numPr>
        <w:jc w:val="both"/>
      </w:pPr>
      <w:r>
        <w:t xml:space="preserve">Esercitazione di </w:t>
      </w:r>
      <w:proofErr w:type="spellStart"/>
      <w:r>
        <w:t>preatletismo</w:t>
      </w:r>
      <w:proofErr w:type="spellEnd"/>
      <w:r>
        <w:t xml:space="preserve"> generale e specifico</w:t>
      </w:r>
    </w:p>
    <w:p w:rsidR="00D201F9" w:rsidRDefault="00D201F9" w:rsidP="00D201F9">
      <w:pPr>
        <w:jc w:val="both"/>
      </w:pPr>
      <w:r>
        <w:t>GIOCHI SPORTIVI</w:t>
      </w:r>
    </w:p>
    <w:p w:rsidR="00D201F9" w:rsidRDefault="00D201F9" w:rsidP="00D201F9">
      <w:pPr>
        <w:pStyle w:val="Paragrafoelenco"/>
        <w:numPr>
          <w:ilvl w:val="0"/>
          <w:numId w:val="2"/>
        </w:numPr>
        <w:jc w:val="both"/>
      </w:pPr>
      <w:r>
        <w:t>Esercitazione di acquisizione dei fondamentali dei seguenti sport di squadra:</w:t>
      </w:r>
    </w:p>
    <w:p w:rsidR="00D201F9" w:rsidRDefault="00D201F9" w:rsidP="00D201F9">
      <w:pPr>
        <w:pStyle w:val="Paragrafoelenco"/>
        <w:numPr>
          <w:ilvl w:val="1"/>
          <w:numId w:val="2"/>
        </w:numPr>
        <w:jc w:val="both"/>
      </w:pPr>
      <w:r>
        <w:lastRenderedPageBreak/>
        <w:t>Pallavolo;</w:t>
      </w:r>
    </w:p>
    <w:p w:rsidR="00D201F9" w:rsidRDefault="00D201F9" w:rsidP="00D201F9">
      <w:pPr>
        <w:pStyle w:val="Paragrafoelenco"/>
        <w:numPr>
          <w:ilvl w:val="1"/>
          <w:numId w:val="2"/>
        </w:numPr>
        <w:jc w:val="both"/>
      </w:pPr>
      <w:r>
        <w:t>Pallamano.</w:t>
      </w:r>
    </w:p>
    <w:p w:rsidR="00591B10" w:rsidRDefault="00591B10" w:rsidP="00591B10">
      <w:pPr>
        <w:jc w:val="both"/>
      </w:pPr>
      <w:r>
        <w:t>EDUCAZIONE ALLA PRATICA SPORTIVA</w:t>
      </w:r>
    </w:p>
    <w:p w:rsidR="00591B10" w:rsidRDefault="00591B10" w:rsidP="00591B10">
      <w:pPr>
        <w:pStyle w:val="Paragrafoelenco"/>
        <w:numPr>
          <w:ilvl w:val="0"/>
          <w:numId w:val="3"/>
        </w:numPr>
        <w:jc w:val="both"/>
      </w:pPr>
      <w:r>
        <w:t>Educazione alla tolleranza, al rispetto di sé e degli altri;</w:t>
      </w:r>
    </w:p>
    <w:p w:rsidR="00591B10" w:rsidRDefault="00591B10" w:rsidP="00591B10">
      <w:pPr>
        <w:pStyle w:val="Paragrafoelenco"/>
        <w:numPr>
          <w:ilvl w:val="0"/>
          <w:numId w:val="3"/>
        </w:numPr>
        <w:jc w:val="both"/>
      </w:pPr>
      <w:r>
        <w:t>Educazione alla convivenza civile ed al rispetto delle regole;</w:t>
      </w:r>
    </w:p>
    <w:p w:rsidR="00591B10" w:rsidRDefault="00591B10" w:rsidP="00591B10">
      <w:pPr>
        <w:pStyle w:val="Paragrafoelenco"/>
        <w:numPr>
          <w:ilvl w:val="0"/>
          <w:numId w:val="3"/>
        </w:numPr>
        <w:jc w:val="both"/>
      </w:pPr>
      <w:r>
        <w:t>Esercizi e giochi per la conoscenza reciproca;</w:t>
      </w:r>
    </w:p>
    <w:p w:rsidR="00591B10" w:rsidRDefault="00591B10" w:rsidP="00591B10">
      <w:pPr>
        <w:pStyle w:val="Paragrafoelenco"/>
        <w:numPr>
          <w:ilvl w:val="0"/>
          <w:numId w:val="3"/>
        </w:numPr>
        <w:jc w:val="both"/>
      </w:pPr>
      <w:r>
        <w:t>Educazione al fair-play.</w:t>
      </w:r>
    </w:p>
    <w:p w:rsidR="00D201F9" w:rsidRDefault="00D201F9" w:rsidP="00D201F9">
      <w:pPr>
        <w:jc w:val="both"/>
      </w:pPr>
      <w:r>
        <w:t>MODULI TEORICI</w:t>
      </w:r>
    </w:p>
    <w:p w:rsidR="00D201F9" w:rsidRDefault="00D201F9" w:rsidP="00D201F9">
      <w:pPr>
        <w:pStyle w:val="Paragrafoelenco"/>
        <w:numPr>
          <w:ilvl w:val="0"/>
          <w:numId w:val="2"/>
        </w:numPr>
        <w:jc w:val="both"/>
      </w:pPr>
      <w:r>
        <w:t>L’apparato scheletrico;</w:t>
      </w:r>
    </w:p>
    <w:p w:rsidR="00D201F9" w:rsidRDefault="00D201F9" w:rsidP="00D201F9">
      <w:pPr>
        <w:pStyle w:val="Paragrafoelenco"/>
        <w:numPr>
          <w:ilvl w:val="0"/>
          <w:numId w:val="2"/>
        </w:numPr>
        <w:jc w:val="both"/>
      </w:pPr>
      <w:r>
        <w:t>Il sistema muscolare;</w:t>
      </w:r>
    </w:p>
    <w:p w:rsidR="00D201F9" w:rsidRDefault="0000297E" w:rsidP="00D201F9">
      <w:pPr>
        <w:pStyle w:val="Paragrafoelenco"/>
        <w:numPr>
          <w:ilvl w:val="0"/>
          <w:numId w:val="2"/>
        </w:numPr>
        <w:jc w:val="both"/>
      </w:pPr>
      <w:r>
        <w:t>Le Olimpiadi</w:t>
      </w:r>
      <w:r w:rsidR="00D201F9">
        <w:t>;</w:t>
      </w:r>
    </w:p>
    <w:p w:rsidR="00591B10" w:rsidRDefault="00591B10" w:rsidP="00D201F9">
      <w:pPr>
        <w:pStyle w:val="Paragrafoelenco"/>
        <w:numPr>
          <w:ilvl w:val="0"/>
          <w:numId w:val="2"/>
        </w:numPr>
        <w:jc w:val="both"/>
      </w:pPr>
      <w:r>
        <w:t xml:space="preserve">Visione del film “Le donne vere hanno le curve” e dibattito sullo sport e la donna; </w:t>
      </w:r>
    </w:p>
    <w:p w:rsidR="0000297E" w:rsidRDefault="0000297E" w:rsidP="0000297E">
      <w:pPr>
        <w:pStyle w:val="Paragrafoelenco"/>
        <w:numPr>
          <w:ilvl w:val="0"/>
          <w:numId w:val="2"/>
        </w:numPr>
        <w:jc w:val="both"/>
      </w:pPr>
      <w:r>
        <w:t xml:space="preserve">Dibattito su razzismo e sport commentando il pezzo giornalistico di Stefano </w:t>
      </w:r>
      <w:proofErr w:type="spellStart"/>
      <w:r>
        <w:t>Jacomuzzi</w:t>
      </w:r>
      <w:proofErr w:type="spellEnd"/>
      <w:r>
        <w:t xml:space="preserve"> “Picchia,</w:t>
      </w:r>
      <w:r w:rsidR="00591B10">
        <w:t xml:space="preserve"> </w:t>
      </w:r>
      <w:r>
        <w:t>Joe”.</w:t>
      </w:r>
    </w:p>
    <w:p w:rsidR="00D201F9" w:rsidRDefault="00D201F9" w:rsidP="00B535E8">
      <w:pPr>
        <w:jc w:val="both"/>
      </w:pPr>
    </w:p>
    <w:p w:rsidR="00670A72" w:rsidRDefault="0000297E" w:rsidP="00670A72">
      <w:pPr>
        <w:jc w:val="both"/>
      </w:pPr>
      <w:r>
        <w:t>Città della Pieve, 6</w:t>
      </w:r>
      <w:r w:rsidR="00670A72">
        <w:t xml:space="preserve"> giugno 2012</w:t>
      </w:r>
    </w:p>
    <w:p w:rsidR="00670A72" w:rsidRDefault="00670A72" w:rsidP="00B535E8">
      <w:pPr>
        <w:jc w:val="both"/>
      </w:pPr>
    </w:p>
    <w:p w:rsidR="00B535E8" w:rsidRDefault="00B535E8" w:rsidP="00B535E8">
      <w:pPr>
        <w:jc w:val="both"/>
      </w:pPr>
    </w:p>
    <w:p w:rsidR="00B535E8" w:rsidRDefault="00B535E8" w:rsidP="00B535E8">
      <w:pPr>
        <w:jc w:val="both"/>
      </w:pPr>
      <w:r>
        <w:t>L’insegna</w:t>
      </w:r>
      <w:r w:rsidR="007545AA">
        <w:t>n</w:t>
      </w:r>
      <w:r>
        <w:t>te</w:t>
      </w:r>
    </w:p>
    <w:p w:rsidR="00B535E8" w:rsidRDefault="00B535E8" w:rsidP="00B535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alunni</w:t>
      </w:r>
    </w:p>
    <w:p w:rsidR="00B535E8" w:rsidRDefault="00B535E8" w:rsidP="00B535E8">
      <w:pPr>
        <w:jc w:val="right"/>
      </w:pPr>
    </w:p>
    <w:p w:rsidR="00B535E8" w:rsidRDefault="00B535E8" w:rsidP="00B535E8">
      <w:pPr>
        <w:jc w:val="right"/>
      </w:pPr>
    </w:p>
    <w:sectPr w:rsidR="00B535E8" w:rsidSect="00B60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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39524434"/>
    <w:multiLevelType w:val="hybridMultilevel"/>
    <w:tmpl w:val="470882FA"/>
    <w:lvl w:ilvl="0" w:tplc="F72E5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64AE"/>
    <w:rsid w:val="0000297E"/>
    <w:rsid w:val="000664AE"/>
    <w:rsid w:val="00371B7F"/>
    <w:rsid w:val="003F5529"/>
    <w:rsid w:val="00591B10"/>
    <w:rsid w:val="00670A72"/>
    <w:rsid w:val="007545AA"/>
    <w:rsid w:val="007C57C3"/>
    <w:rsid w:val="00B23E96"/>
    <w:rsid w:val="00B535E8"/>
    <w:rsid w:val="00B6048C"/>
    <w:rsid w:val="00D201F9"/>
    <w:rsid w:val="00DA0646"/>
    <w:rsid w:val="00F7009E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66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10</cp:revision>
  <dcterms:created xsi:type="dcterms:W3CDTF">2012-05-31T14:11:00Z</dcterms:created>
  <dcterms:modified xsi:type="dcterms:W3CDTF">2012-06-04T13:10:00Z</dcterms:modified>
</cp:coreProperties>
</file>